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A" w:rsidRDefault="007C67EE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7C67EE">
      <w:pPr>
        <w:pStyle w:val="BodyText"/>
        <w:ind w:left="3121" w:right="3121"/>
        <w:jc w:val="center"/>
      </w:pPr>
      <w:r>
        <w:t xml:space="preserve">Thursday, </w:t>
      </w:r>
      <w:r w:rsidR="00B80DF1">
        <w:t>February 14</w:t>
      </w:r>
      <w:bookmarkStart w:id="0" w:name="_GoBack"/>
      <w:bookmarkEnd w:id="0"/>
      <w:r w:rsidR="008F1369">
        <w:t>, 2019</w:t>
      </w:r>
    </w:p>
    <w:p w:rsidR="0020573A" w:rsidRDefault="007C67EE">
      <w:pPr>
        <w:pStyle w:val="BodyText"/>
        <w:ind w:left="3121" w:right="3121"/>
        <w:jc w:val="center"/>
      </w:pPr>
      <w:r>
        <w:t>3:30 PM</w:t>
      </w:r>
    </w:p>
    <w:p w:rsidR="0020573A" w:rsidRDefault="007C67EE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7C67EE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7C67EE">
      <w:pPr>
        <w:ind w:left="119" w:right="117"/>
        <w:jc w:val="both"/>
        <w:rPr>
          <w:sz w:val="20"/>
        </w:rPr>
      </w:pPr>
      <w:r>
        <w:rPr>
          <w:sz w:val="20"/>
        </w:rPr>
        <w:t>The City of Pensacola adheres to the Americans with Disabilities Act and will make reasonable accommodations for access to city services, programs and activities. Please call 435-1744 or TDD 435-1666 for further information. Requests must be made at least 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20573A"/>
    <w:rsid w:val="00622B6B"/>
    <w:rsid w:val="007C67EE"/>
    <w:rsid w:val="008D7F99"/>
    <w:rsid w:val="008F1369"/>
    <w:rsid w:val="00B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2019-01-31T22:22:00Z</dcterms:created>
  <dcterms:modified xsi:type="dcterms:W3CDTF">2019-01-31T22:22:00Z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